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1C1E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64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40"/>
        </w:rPr>
      </w:pPr>
      <w:r>
        <w:rPr>
          <w:rFonts w:hint="eastAsia" w:ascii="方正小标宋_GBK" w:hAnsi="方正小标宋_GBK" w:eastAsia="方正小标宋_GBK" w:cs="方正小标宋_GBK"/>
          <w:sz w:val="32"/>
          <w:szCs w:val="40"/>
        </w:rPr>
        <w:t>公派出国（境）交流研究生体美劳研修阅知书</w:t>
      </w:r>
    </w:p>
    <w:p w14:paraId="7C132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64" w:lineRule="auto"/>
        <w:textAlignment w:val="auto"/>
        <w:rPr>
          <w:rFonts w:hint="eastAsia" w:ascii="黑体" w:hAnsi="黑体" w:eastAsia="黑体" w:cs="黑体"/>
          <w:b/>
          <w:bCs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32"/>
          <w:lang w:val="en-US" w:eastAsia="zh-CN"/>
        </w:rPr>
        <w:t>一、本人信息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9"/>
        <w:gridCol w:w="2594"/>
        <w:gridCol w:w="1747"/>
        <w:gridCol w:w="2272"/>
      </w:tblGrid>
      <w:tr w14:paraId="4ADD8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909" w:type="dxa"/>
            <w:vAlign w:val="center"/>
          </w:tcPr>
          <w:p w14:paraId="16B38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姓    名</w:t>
            </w:r>
          </w:p>
        </w:tc>
        <w:tc>
          <w:tcPr>
            <w:tcW w:w="2594" w:type="dxa"/>
            <w:vAlign w:val="center"/>
          </w:tcPr>
          <w:p w14:paraId="72D30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47" w:type="dxa"/>
            <w:vAlign w:val="center"/>
          </w:tcPr>
          <w:p w14:paraId="62FCB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学    号</w:t>
            </w:r>
          </w:p>
        </w:tc>
        <w:tc>
          <w:tcPr>
            <w:tcW w:w="2272" w:type="dxa"/>
            <w:vAlign w:val="center"/>
          </w:tcPr>
          <w:p w14:paraId="0657A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2DA60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909" w:type="dxa"/>
            <w:vAlign w:val="center"/>
          </w:tcPr>
          <w:p w14:paraId="64FCE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所在学院</w:t>
            </w:r>
          </w:p>
        </w:tc>
        <w:tc>
          <w:tcPr>
            <w:tcW w:w="2594" w:type="dxa"/>
            <w:vAlign w:val="center"/>
          </w:tcPr>
          <w:p w14:paraId="0EE1E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47" w:type="dxa"/>
            <w:vAlign w:val="center"/>
          </w:tcPr>
          <w:p w14:paraId="6C6D3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导    师</w:t>
            </w:r>
          </w:p>
        </w:tc>
        <w:tc>
          <w:tcPr>
            <w:tcW w:w="2272" w:type="dxa"/>
            <w:vAlign w:val="center"/>
          </w:tcPr>
          <w:p w14:paraId="279ED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1A1CF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909" w:type="dxa"/>
            <w:vAlign w:val="center"/>
          </w:tcPr>
          <w:p w14:paraId="6E694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留学国家/地区</w:t>
            </w:r>
          </w:p>
        </w:tc>
        <w:tc>
          <w:tcPr>
            <w:tcW w:w="2594" w:type="dxa"/>
            <w:vAlign w:val="center"/>
          </w:tcPr>
          <w:p w14:paraId="01939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47" w:type="dxa"/>
            <w:vAlign w:val="center"/>
          </w:tcPr>
          <w:p w14:paraId="45E4F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留学院校</w:t>
            </w:r>
          </w:p>
        </w:tc>
        <w:tc>
          <w:tcPr>
            <w:tcW w:w="2272" w:type="dxa"/>
            <w:vAlign w:val="center"/>
          </w:tcPr>
          <w:p w14:paraId="71656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52A17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909" w:type="dxa"/>
            <w:vAlign w:val="center"/>
          </w:tcPr>
          <w:p w14:paraId="7DE32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留学期限</w:t>
            </w:r>
          </w:p>
        </w:tc>
        <w:tc>
          <w:tcPr>
            <w:tcW w:w="6613" w:type="dxa"/>
            <w:gridSpan w:val="3"/>
            <w:vAlign w:val="center"/>
          </w:tcPr>
          <w:p w14:paraId="22BE41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年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日 至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年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日</w:t>
            </w:r>
          </w:p>
        </w:tc>
      </w:tr>
      <w:tr w14:paraId="35EFB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909" w:type="dxa"/>
            <w:vAlign w:val="center"/>
          </w:tcPr>
          <w:p w14:paraId="023DE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当前研修进度</w:t>
            </w:r>
          </w:p>
          <w:p w14:paraId="0DDA1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highlight w:val="none"/>
                <w:lang w:val="en-US" w:eastAsia="zh-CN"/>
              </w:rPr>
              <w:t>（以平台首页显示为准）</w:t>
            </w:r>
          </w:p>
        </w:tc>
        <w:tc>
          <w:tcPr>
            <w:tcW w:w="6613" w:type="dxa"/>
            <w:gridSpan w:val="3"/>
            <w:vAlign w:val="center"/>
          </w:tcPr>
          <w:p w14:paraId="4B8FB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体育：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%    美育：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%    劳动教育：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%</w:t>
            </w:r>
          </w:p>
        </w:tc>
      </w:tr>
    </w:tbl>
    <w:p w14:paraId="6105CA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-2147483648" w:line="264" w:lineRule="auto"/>
        <w:textAlignment w:val="auto"/>
        <w:rPr>
          <w:rFonts w:hint="default" w:ascii="黑体" w:hAnsi="黑体" w:eastAsia="黑体" w:cs="黑体"/>
          <w:b/>
          <w:bCs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32"/>
          <w:lang w:val="en-US" w:eastAsia="zh-CN"/>
        </w:rPr>
        <w:t>二、</w:t>
      </w:r>
      <w:r>
        <w:rPr>
          <w:rFonts w:hint="default" w:ascii="黑体" w:hAnsi="黑体" w:eastAsia="黑体" w:cs="黑体"/>
          <w:b/>
          <w:bCs/>
          <w:sz w:val="24"/>
          <w:szCs w:val="32"/>
          <w:lang w:val="en-US" w:eastAsia="zh-CN"/>
        </w:rPr>
        <w:t>阅知内容</w:t>
      </w:r>
    </w:p>
    <w:p w14:paraId="77C632D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根据学校关于全日制硕博研究生体美劳研修的要求，学生在国（境）外交流学习期间计入体美劳研修时间。本人已充分阅读并知悉以下内容：</w:t>
      </w:r>
    </w:p>
    <w:p w14:paraId="3B5133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64" w:lineRule="auto"/>
        <w:textAlignment w:val="auto"/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（一）全日制硕博研究生体美劳研修要求：</w:t>
      </w:r>
    </w:p>
    <w:tbl>
      <w:tblPr>
        <w:tblStyle w:val="5"/>
        <w:tblW w:w="8515" w:type="dxa"/>
        <w:tblInd w:w="-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4"/>
        <w:gridCol w:w="1432"/>
        <w:gridCol w:w="4818"/>
        <w:gridCol w:w="1791"/>
      </w:tblGrid>
      <w:tr w14:paraId="392FA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19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CE7E6B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64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环节</w:t>
            </w:r>
          </w:p>
        </w:tc>
        <w:tc>
          <w:tcPr>
            <w:tcW w:w="4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DDE4FC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64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申请学位与毕业</w:t>
            </w: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F6087F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64" w:lineRule="auto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中期考核前要求</w:t>
            </w:r>
          </w:p>
        </w:tc>
      </w:tr>
      <w:tr w14:paraId="5B4C9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19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BE23A7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64" w:lineRule="auto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体育</w:t>
            </w:r>
          </w:p>
        </w:tc>
        <w:tc>
          <w:tcPr>
            <w:tcW w:w="4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A1F10A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beforeAutospacing="0" w:after="0" w:afterAutospacing="0" w:line="264" w:lineRule="auto"/>
              <w:ind w:left="113" w:right="113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每学期≥60积分为合格，≥80积分为优秀，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sz w:val="22"/>
                <w:szCs w:val="22"/>
              </w:rPr>
              <w:t>入学后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sz w:val="22"/>
                <w:szCs w:val="22"/>
                <w:lang w:val="en-US" w:eastAsia="zh-CN"/>
              </w:rPr>
              <w:t>前4学期，每学期均须合格，否则须在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sz w:val="22"/>
                <w:szCs w:val="22"/>
              </w:rPr>
              <w:t>第5学期补足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sz w:val="22"/>
                <w:szCs w:val="22"/>
                <w:lang w:val="en-US" w:eastAsia="zh-CN"/>
              </w:rPr>
              <w:t>前4学期不足60分的差值总和。入学后前3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sz w:val="22"/>
                <w:szCs w:val="22"/>
              </w:rPr>
              <w:t>学期优秀可免修第4学期</w:t>
            </w:r>
          </w:p>
          <w:p w14:paraId="5852833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157" w:afterLines="50" w:afterAutospacing="0" w:line="264" w:lineRule="auto"/>
              <w:ind w:left="113" w:right="113"/>
              <w:jc w:val="both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16"/>
                <w:szCs w:val="16"/>
                <w:lang w:val="en-US" w:eastAsia="zh-CN"/>
              </w:rPr>
              <w:t>※</w:t>
            </w:r>
            <w:r>
              <w:rPr>
                <w:rFonts w:hint="eastAsia" w:ascii="仿宋" w:hAnsi="仿宋" w:eastAsia="仿宋" w:cs="仿宋"/>
                <w:color w:val="000000"/>
                <w:sz w:val="16"/>
                <w:szCs w:val="16"/>
              </w:rPr>
              <w:t>2026级及之后的研究生新生统一执行本政策；2025级及之前的研究生，可根据实际情况自主决定沿用原政策，或适用本政策。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1907B4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64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总分≥180积分</w:t>
            </w:r>
          </w:p>
        </w:tc>
      </w:tr>
      <w:tr w14:paraId="61B4F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9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0CAC17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美育</w:t>
            </w:r>
          </w:p>
        </w:tc>
        <w:tc>
          <w:tcPr>
            <w:tcW w:w="4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F2FC99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完成≥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32学时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6A4A14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64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完成≥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32学时</w:t>
            </w:r>
          </w:p>
        </w:tc>
      </w:tr>
      <w:tr w14:paraId="40AD9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4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99ED16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劳动教育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A7741A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理论教育</w:t>
            </w:r>
          </w:p>
        </w:tc>
        <w:tc>
          <w:tcPr>
            <w:tcW w:w="4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FE0C22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研究生必修思政课程考试通过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172886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64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/</w:t>
            </w:r>
          </w:p>
        </w:tc>
      </w:tr>
      <w:tr w14:paraId="3D520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FFA93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5DDE5D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宿舍卫生维护</w:t>
            </w:r>
          </w:p>
        </w:tc>
        <w:tc>
          <w:tcPr>
            <w:tcW w:w="4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32F79E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64" w:lineRule="auto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前四个学期，每学期各获得2次</w:t>
            </w:r>
          </w:p>
          <w:p w14:paraId="1938046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“通过”，共8次通过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05B5F1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64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/</w:t>
            </w:r>
          </w:p>
        </w:tc>
      </w:tr>
      <w:tr w14:paraId="6547C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234E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4DE7FC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实验室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工位卫生维护</w:t>
            </w:r>
          </w:p>
        </w:tc>
        <w:tc>
          <w:tcPr>
            <w:tcW w:w="4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C7DA66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64" w:lineRule="auto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前四个学期，每学期各获得2次</w:t>
            </w:r>
          </w:p>
          <w:p w14:paraId="253D291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“通过”，共8次通过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80355C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64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/</w:t>
            </w:r>
          </w:p>
        </w:tc>
      </w:tr>
      <w:tr w14:paraId="28932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F808B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7F0CED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  <w:lang w:val="en-US" w:eastAsia="zh-CN"/>
              </w:rPr>
              <w:t>劳动实践</w:t>
            </w:r>
          </w:p>
        </w:tc>
        <w:tc>
          <w:tcPr>
            <w:tcW w:w="4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12487F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64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完成≥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6学时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2183DE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64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完成≥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6学时</w:t>
            </w:r>
          </w:p>
        </w:tc>
      </w:tr>
    </w:tbl>
    <w:p w14:paraId="27F908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64" w:lineRule="auto"/>
        <w:textAlignment w:val="auto"/>
        <w:rPr>
          <w:rFonts w:hint="eastAsia" w:ascii="仿宋" w:hAnsi="仿宋" w:eastAsia="仿宋" w:cs="仿宋"/>
          <w:b/>
          <w:bCs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（二）在校外期间研修路径：</w:t>
      </w:r>
    </w:p>
    <w:p w14:paraId="4A0EF535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264" w:lineRule="auto"/>
        <w:textAlignment w:val="auto"/>
        <w:rPr>
          <w:rFonts w:hint="eastAsia" w:ascii="黑体" w:hAnsi="黑体" w:eastAsia="黑体" w:cs="黑体"/>
          <w:b/>
          <w:bCs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32"/>
          <w:lang w:val="en-US" w:eastAsia="zh-CN"/>
        </w:rPr>
        <w:t>体育</w:t>
      </w:r>
    </w:p>
    <w:p w14:paraId="5E115377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jc w:val="lef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自主锻炼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（每天最高积1分）</w:t>
      </w:r>
    </w:p>
    <w:p w14:paraId="3745300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- 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APP跑步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：使用“步道乐跑”APP记录跑步数据，绑定学号后，单次跑步或走路时长不少于30分钟且至少达到2.5km，或单次跑步距离不少于3km可得1积分。</w:t>
      </w:r>
    </w:p>
    <w:p w14:paraId="046054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- 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小程序计步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：使用“西安交通大学研究生体育健康走”微信小程序读取微信运动步数，绑定学号后，每天达到8000步即可获得1积分，至少每隔30天登录一次小程序触发同步，分数将于登录时同步至体美劳平台。</w:t>
      </w:r>
    </w:p>
    <w:p w14:paraId="71C2C41E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线上体育课程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（在学期间上限32积分）</w:t>
      </w:r>
    </w:p>
    <w:p w14:paraId="0624F632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80" w:firstLineChars="200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- 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学习平台体育课程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：在“体美劳平台→体育活动大厅”报名“体育健康”“三人制篮球”课程，每门课程16积分，限修1次。</w:t>
      </w:r>
    </w:p>
    <w:p w14:paraId="2B586AB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- 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雨课堂体育课程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微信雨课堂服务号绑定学号后（</w:t>
      </w:r>
      <w:r>
        <w:rPr>
          <w:rFonts w:hint="eastAsia" w:ascii="仿宋" w:hAnsi="仿宋" w:eastAsia="仿宋" w:cs="仿宋"/>
          <w:sz w:val="24"/>
          <w:lang w:val="en-US" w:eastAsia="zh-CN"/>
        </w:rPr>
        <w:t>学校选择“西安交通大学研究生院”，</w:t>
      </w:r>
      <w:r>
        <w:rPr>
          <w:rFonts w:hint="eastAsia" w:ascii="仿宋" w:hAnsi="仿宋" w:eastAsia="仿宋" w:cs="仿宋"/>
          <w:sz w:val="24"/>
        </w:rPr>
        <w:t>密码</w:t>
      </w:r>
      <w:r>
        <w:rPr>
          <w:rFonts w:hint="eastAsia" w:ascii="仿宋" w:hAnsi="仿宋" w:eastAsia="仿宋" w:cs="仿宋"/>
          <w:sz w:val="24"/>
          <w:lang w:val="en-US" w:eastAsia="zh-CN"/>
        </w:rPr>
        <w:t>为</w:t>
      </w:r>
      <w:r>
        <w:rPr>
          <w:rFonts w:hint="eastAsia" w:ascii="仿宋" w:hAnsi="仿宋" w:eastAsia="仿宋" w:cs="仿宋"/>
          <w:sz w:val="24"/>
        </w:rPr>
        <w:t>xjdyjs@学号后六位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），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在“体美劳平台→体育活动大厅”报名课程</w:t>
      </w:r>
      <w:r>
        <w:rPr>
          <w:rFonts w:hint="eastAsia" w:ascii="仿宋" w:hAnsi="仿宋" w:eastAsia="仿宋" w:cs="仿宋"/>
          <w:sz w:val="24"/>
          <w:lang w:eastAsia="zh-CN"/>
        </w:rPr>
        <w:t>，</w:t>
      </w:r>
      <w:r>
        <w:rPr>
          <w:rFonts w:hint="eastAsia" w:ascii="仿宋" w:hAnsi="仿宋" w:eastAsia="仿宋" w:cs="仿宋"/>
          <w:sz w:val="24"/>
          <w:lang w:val="en-US" w:eastAsia="zh-CN"/>
        </w:rPr>
        <w:t>次日在雨课堂学习，完成所有学习环节后次日同步成绩</w:t>
      </w:r>
      <w:r>
        <w:rPr>
          <w:rFonts w:hint="eastAsia" w:ascii="仿宋" w:hAnsi="仿宋" w:eastAsia="仿宋" w:cs="仿宋"/>
          <w:sz w:val="24"/>
          <w:lang w:eastAsia="zh-CN"/>
        </w:rPr>
        <w:t>。</w:t>
      </w:r>
    </w:p>
    <w:p w14:paraId="0640965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64" w:lineRule="auto"/>
        <w:textAlignment w:val="auto"/>
        <w:rPr>
          <w:rFonts w:hint="eastAsia" w:ascii="黑体" w:hAnsi="黑体" w:eastAsia="黑体" w:cs="黑体"/>
          <w:b/>
          <w:bCs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32"/>
          <w:lang w:val="en-US" w:eastAsia="zh-CN"/>
        </w:rPr>
        <w:t>美育（以下研修方式二选一）</w:t>
      </w:r>
    </w:p>
    <w:p w14:paraId="2C6A0343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修课式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：</w:t>
      </w:r>
    </w:p>
    <w:p w14:paraId="744A219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82" w:firstLineChars="200"/>
        <w:textAlignment w:val="auto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- 雨课堂美育课程：</w:t>
      </w:r>
      <w:r>
        <w:rPr>
          <w:rFonts w:hint="eastAsia" w:ascii="仿宋" w:hAnsi="仿宋" w:eastAsia="仿宋" w:cs="仿宋"/>
          <w:sz w:val="24"/>
        </w:rPr>
        <w:t>微信雨课堂服务号</w:t>
      </w:r>
      <w:r>
        <w:rPr>
          <w:rFonts w:hint="eastAsia" w:ascii="仿宋" w:hAnsi="仿宋" w:eastAsia="仿宋" w:cs="仿宋"/>
          <w:sz w:val="24"/>
          <w:lang w:val="en-US" w:eastAsia="zh-CN"/>
        </w:rPr>
        <w:t>进行身份绑定</w:t>
      </w:r>
      <w:r>
        <w:rPr>
          <w:rFonts w:hint="eastAsia" w:ascii="仿宋" w:hAnsi="仿宋" w:eastAsia="仿宋" w:cs="仿宋"/>
          <w:sz w:val="24"/>
        </w:rPr>
        <w:t>（</w:t>
      </w:r>
      <w:r>
        <w:rPr>
          <w:rFonts w:hint="eastAsia" w:ascii="仿宋" w:hAnsi="仿宋" w:eastAsia="仿宋" w:cs="仿宋"/>
          <w:sz w:val="24"/>
          <w:lang w:val="en-US" w:eastAsia="zh-CN"/>
        </w:rPr>
        <w:t>学校选择“西安交通大学研究生院”，</w:t>
      </w:r>
      <w:r>
        <w:rPr>
          <w:rFonts w:hint="eastAsia" w:ascii="仿宋" w:hAnsi="仿宋" w:eastAsia="仿宋" w:cs="仿宋"/>
          <w:sz w:val="24"/>
        </w:rPr>
        <w:t>密码</w:t>
      </w:r>
      <w:r>
        <w:rPr>
          <w:rFonts w:hint="eastAsia" w:ascii="仿宋" w:hAnsi="仿宋" w:eastAsia="仿宋" w:cs="仿宋"/>
          <w:sz w:val="24"/>
          <w:lang w:val="en-US" w:eastAsia="zh-CN"/>
        </w:rPr>
        <w:t>为</w:t>
      </w:r>
      <w:r>
        <w:rPr>
          <w:rFonts w:hint="eastAsia" w:ascii="仿宋" w:hAnsi="仿宋" w:eastAsia="仿宋" w:cs="仿宋"/>
          <w:sz w:val="24"/>
        </w:rPr>
        <w:t>xjdyjs@学号后六位），在“体美劳平台→</w:t>
      </w:r>
      <w:r>
        <w:rPr>
          <w:rFonts w:hint="eastAsia" w:ascii="仿宋" w:hAnsi="仿宋" w:eastAsia="仿宋" w:cs="仿宋"/>
          <w:sz w:val="24"/>
          <w:lang w:val="en-US" w:eastAsia="zh-CN"/>
        </w:rPr>
        <w:t>美</w:t>
      </w:r>
      <w:r>
        <w:rPr>
          <w:rFonts w:hint="eastAsia" w:ascii="仿宋" w:hAnsi="仿宋" w:eastAsia="仿宋" w:cs="仿宋"/>
          <w:sz w:val="24"/>
        </w:rPr>
        <w:t>育活动大厅”报名课程</w:t>
      </w:r>
      <w:r>
        <w:rPr>
          <w:rFonts w:hint="eastAsia" w:ascii="仿宋" w:hAnsi="仿宋" w:eastAsia="仿宋" w:cs="仿宋"/>
          <w:sz w:val="24"/>
          <w:lang w:eastAsia="zh-CN"/>
        </w:rPr>
        <w:t>，</w:t>
      </w:r>
      <w:r>
        <w:rPr>
          <w:rFonts w:hint="eastAsia" w:ascii="仿宋" w:hAnsi="仿宋" w:eastAsia="仿宋" w:cs="仿宋"/>
          <w:sz w:val="24"/>
          <w:lang w:val="en-US" w:eastAsia="zh-CN"/>
        </w:rPr>
        <w:t>次日在雨课堂学习，完成所有学习环节后次日同步成绩</w:t>
      </w:r>
      <w:r>
        <w:rPr>
          <w:rFonts w:hint="eastAsia" w:ascii="仿宋" w:hAnsi="仿宋" w:eastAsia="仿宋" w:cs="仿宋"/>
          <w:sz w:val="24"/>
          <w:lang w:eastAsia="zh-CN"/>
        </w:rPr>
        <w:t>。</w:t>
      </w:r>
    </w:p>
    <w:p w14:paraId="0CB15C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2E2E2E"/>
          <w:spacing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2E2E2E"/>
          <w:spacing w:val="0"/>
          <w:sz w:val="24"/>
          <w:szCs w:val="24"/>
          <w:lang w:val="en-US" w:eastAsia="zh-CN"/>
        </w:rPr>
        <w:t>（2）采集式：</w:t>
      </w:r>
    </w:p>
    <w:p w14:paraId="718D6D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82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- 视频赏析：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在</w:t>
      </w:r>
      <w:r>
        <w:rPr>
          <w:rFonts w:hint="eastAsia" w:ascii="仿宋" w:hAnsi="仿宋" w:eastAsia="仿宋" w:cs="仿宋"/>
          <w:sz w:val="24"/>
        </w:rPr>
        <w:t>“体美劳平台→</w:t>
      </w:r>
      <w:r>
        <w:rPr>
          <w:rFonts w:hint="eastAsia" w:ascii="仿宋" w:hAnsi="仿宋" w:eastAsia="仿宋" w:cs="仿宋"/>
          <w:sz w:val="24"/>
          <w:lang w:val="en-US" w:eastAsia="zh-CN"/>
        </w:rPr>
        <w:t>美</w:t>
      </w:r>
      <w:r>
        <w:rPr>
          <w:rFonts w:hint="eastAsia" w:ascii="仿宋" w:hAnsi="仿宋" w:eastAsia="仿宋" w:cs="仿宋"/>
          <w:sz w:val="24"/>
        </w:rPr>
        <w:t>育活动大厅”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报名视频赏析活动，在线观看美育视频。</w:t>
      </w:r>
    </w:p>
    <w:p w14:paraId="516F51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82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- 自主研修：</w:t>
      </w:r>
      <w:r>
        <w:rPr>
          <w:rFonts w:hint="eastAsia" w:ascii="仿宋" w:hAnsi="仿宋" w:eastAsia="仿宋" w:cs="仿宋"/>
          <w:sz w:val="24"/>
          <w:lang w:val="en-US" w:eastAsia="zh-CN"/>
        </w:rPr>
        <w:t>在</w:t>
      </w:r>
      <w:r>
        <w:rPr>
          <w:rFonts w:hint="eastAsia" w:ascii="仿宋" w:hAnsi="仿宋" w:eastAsia="仿宋" w:cs="仿宋"/>
          <w:sz w:val="24"/>
        </w:rPr>
        <w:t>“体美劳平台→</w:t>
      </w:r>
      <w:r>
        <w:rPr>
          <w:rFonts w:hint="eastAsia" w:ascii="仿宋" w:hAnsi="仿宋" w:eastAsia="仿宋" w:cs="仿宋"/>
          <w:sz w:val="24"/>
          <w:lang w:val="en-US" w:eastAsia="zh-CN"/>
        </w:rPr>
        <w:t>活动管理→美育活动管理”页面，点击右上角的“自主研修申请</w:t>
      </w:r>
      <w:r>
        <w:rPr>
          <w:rFonts w:hint="eastAsia" w:ascii="仿宋" w:hAnsi="仿宋" w:eastAsia="仿宋" w:cs="仿宋"/>
          <w:sz w:val="24"/>
        </w:rPr>
        <w:t>”</w:t>
      </w:r>
      <w:r>
        <w:rPr>
          <w:rFonts w:hint="eastAsia" w:ascii="仿宋" w:hAnsi="仿宋" w:eastAsia="仿宋" w:cs="仿宋"/>
          <w:sz w:val="24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创作类、表演类、赏析类三种方式中任选一种，提交自主研修申请表，学院美育对接人审批通过后开展自主研修，根据要求提交研修成果，成果由学院审批，通过后最多计16学时。</w:t>
      </w:r>
      <w:bookmarkStart w:id="0" w:name="_GoBack"/>
      <w:bookmarkEnd w:id="0"/>
    </w:p>
    <w:p w14:paraId="52C7E2E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64" w:lineRule="auto"/>
        <w:textAlignment w:val="auto"/>
        <w:rPr>
          <w:rFonts w:hint="eastAsia" w:ascii="黑体" w:hAnsi="黑体" w:eastAsia="黑体" w:cs="黑体"/>
          <w:b/>
          <w:bCs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32"/>
          <w:lang w:val="en-US" w:eastAsia="zh-CN"/>
        </w:rPr>
        <w:t>劳动教育</w:t>
      </w:r>
    </w:p>
    <w:p w14:paraId="65D3CCCE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leftChars="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实验室/工位环境卫生：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每学期在体美劳平台提交2次校外实验室或工位卫生照片，实验室卫生由实验室处检查，工位卫生由导师检查。如校外实验室工位涉密可提交免修申请。</w:t>
      </w:r>
    </w:p>
    <w:p w14:paraId="103C7474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leftChars="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宿舍环境卫生：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每学期在体美劳平台提交2次校外住宿环境照片，由辅导员检查。如校外宿舍涉密不便拍摄的，可提交免修申请。</w:t>
      </w:r>
    </w:p>
    <w:p w14:paraId="62B22D2E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leftChars="0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实践6学时：</w:t>
      </w:r>
    </w:p>
    <w:p w14:paraId="7ECC3E7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2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- 志愿服务：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下载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志愿汇APP，完善学号信息后，申请加入“西安交通大学”组织，审批通过后报名参加本人所在地的志愿服务活动，主办方在志愿汇APP上录入工时后自动同步至体美劳平台。</w:t>
      </w:r>
    </w:p>
    <w:p w14:paraId="7F9F781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2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- 自主设置：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参加校外联培单位、企业组织的集体劳动教育活动。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须由校外单位将活动方案、参加名单等提交学院劳动教育对接人，由对接人上传体美劳平台，后勤保障部审批通过后方可计分。</w:t>
      </w:r>
    </w:p>
    <w:p w14:paraId="24E0C5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64" w:lineRule="auto"/>
        <w:textAlignment w:val="auto"/>
        <w:rPr>
          <w:rFonts w:hint="eastAsia" w:ascii="黑体" w:hAnsi="黑体" w:eastAsia="黑体" w:cs="黑体"/>
          <w:b/>
          <w:bCs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32"/>
          <w:lang w:val="en-US" w:eastAsia="zh-CN"/>
        </w:rPr>
        <w:t>三、承诺声明</w:t>
      </w:r>
    </w:p>
    <w:p w14:paraId="77C0AFB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2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本人承诺：</w:t>
      </w:r>
    </w:p>
    <w:p w14:paraId="5528787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我已认真阅读以上内容，会认真遵守学校关于体美劳研修的安排，在国（境）外学习期间努力完成相关研修要求。</w:t>
      </w:r>
    </w:p>
    <w:p w14:paraId="3008AC8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</w:p>
    <w:p w14:paraId="2411BAC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（请双面打印再一张纸上）</w:t>
      </w:r>
    </w:p>
    <w:p w14:paraId="5EFBC6B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</w:p>
    <w:p w14:paraId="63AC22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64" w:lineRule="auto"/>
        <w:textAlignment w:val="auto"/>
        <w:rPr>
          <w:rFonts w:hint="eastAsia" w:eastAsiaTheme="minorEastAsia"/>
          <w:lang w:eastAsia="zh-CN"/>
        </w:rPr>
      </w:pPr>
    </w:p>
    <w:p w14:paraId="10AF1E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承诺人（签字）：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日期：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日</w:t>
      </w:r>
    </w:p>
    <w:sectPr>
      <w:headerReference r:id="rId3" w:type="default"/>
      <w:pgSz w:w="11906" w:h="16838"/>
      <w:pgMar w:top="1213" w:right="1633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492FAB5-9E5A-4263-AD4F-388EE4780B1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8616A75-7B50-4F5B-B047-69808BAD0D9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E5E0B52E-177B-4140-986C-8400BA56D7E5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D4947E">
    <w:pPr>
      <w:pStyle w:val="3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2026年9月版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A6E44B"/>
    <w:multiLevelType w:val="singleLevel"/>
    <w:tmpl w:val="91A6E44B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8CE798B"/>
    <w:multiLevelType w:val="singleLevel"/>
    <w:tmpl w:val="18CE798B"/>
    <w:lvl w:ilvl="0" w:tentative="0">
      <w:start w:val="1"/>
      <w:numFmt w:val="decimal"/>
      <w:suff w:val="nothing"/>
      <w:lvlText w:val="（%1）"/>
      <w:lvlJc w:val="left"/>
      <w:rPr>
        <w:rFonts w:hint="default"/>
        <w:b/>
        <w:bCs/>
      </w:rPr>
    </w:lvl>
  </w:abstractNum>
  <w:abstractNum w:abstractNumId="2">
    <w:nsid w:val="1B950732"/>
    <w:multiLevelType w:val="singleLevel"/>
    <w:tmpl w:val="1B950732"/>
    <w:lvl w:ilvl="0" w:tentative="0">
      <w:start w:val="1"/>
      <w:numFmt w:val="decimal"/>
      <w:suff w:val="nothing"/>
      <w:lvlText w:val="（%1）"/>
      <w:lvlJc w:val="left"/>
      <w:rPr>
        <w:rFonts w:hint="default"/>
        <w:b/>
        <w:bCs/>
      </w:rPr>
    </w:lvl>
  </w:abstractNum>
  <w:abstractNum w:abstractNumId="3">
    <w:nsid w:val="789128C8"/>
    <w:multiLevelType w:val="singleLevel"/>
    <w:tmpl w:val="789128C8"/>
    <w:lvl w:ilvl="0" w:tentative="0">
      <w:start w:val="1"/>
      <w:numFmt w:val="decimal"/>
      <w:suff w:val="nothing"/>
      <w:lvlText w:val="（%1）"/>
      <w:lvlJc w:val="left"/>
      <w:rPr>
        <w:rFonts w:hint="default"/>
        <w:b/>
        <w:bCs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9644BE"/>
    <w:rsid w:val="004B2C87"/>
    <w:rsid w:val="041A2F36"/>
    <w:rsid w:val="08AB029A"/>
    <w:rsid w:val="0C935378"/>
    <w:rsid w:val="0E6D0107"/>
    <w:rsid w:val="10311FC2"/>
    <w:rsid w:val="14CA0ED3"/>
    <w:rsid w:val="24AE25E4"/>
    <w:rsid w:val="395064D7"/>
    <w:rsid w:val="430E1911"/>
    <w:rsid w:val="50A21234"/>
    <w:rsid w:val="64B01527"/>
    <w:rsid w:val="68570D81"/>
    <w:rsid w:val="6BD76DDA"/>
    <w:rsid w:val="6C00012C"/>
    <w:rsid w:val="7496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1398</Words>
  <Characters>1445</Characters>
  <Lines>0</Lines>
  <Paragraphs>0</Paragraphs>
  <TotalTime>29</TotalTime>
  <ScaleCrop>false</ScaleCrop>
  <LinksUpToDate>false</LinksUpToDate>
  <CharactersWithSpaces>1556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2025-03-13T02:01:00Z</dcterms:created>
  <dc:creator>丹阳</dc:creator>
  <cp:lastModifiedBy>张煦琳</cp:lastModifiedBy>
  <cp:lastPrinted>2026-09-17T08:42:36Z</cp:lastPrinted>
  <dcterms:modified xsi:type="dcterms:W3CDTF">2026-09-17T09:13:17Z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046DB3C6F54B45748613E393A9A395FC_13</vt:lpwstr>
  </property>
  <property fmtid="{D5CDD505-2E9C-101B-9397-08002B2CF9AE}" pid="4" name="KSOTemplateDocerSaveRecord">
    <vt:lpwstr>eyJoZGlkIjoiZmVjMmY4MTIwNTg1ZGNkYzNmNjQwMzczNmRkNDdjMmIiLCJ1c2VySWQiOiIxNTM5NTM1NjI5In0=</vt:lpwstr>
  </property>
</Properties>
</file>